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2F9" w:rsidRPr="00A75F6F" w:rsidRDefault="006D0F89" w:rsidP="00CC7008">
      <w:pPr>
        <w:pStyle w:val="Sansinterligne"/>
      </w:pPr>
      <w:proofErr w:type="gramStart"/>
      <w:r w:rsidRPr="00A75F6F">
        <w:t>Attendus</w:t>
      </w:r>
      <w:proofErr w:type="gramEnd"/>
      <w:r w:rsidRPr="00A75F6F">
        <w:t xml:space="preserve"> TIPE 202</w:t>
      </w:r>
      <w:r w:rsidR="001E355C">
        <w:t>3</w:t>
      </w:r>
    </w:p>
    <w:p w:rsidR="00DB1CDD" w:rsidRDefault="00DB1CDD" w:rsidP="006D0F89">
      <w:pPr>
        <w:jc w:val="center"/>
        <w:rPr>
          <w:rStyle w:val="fontstyle01"/>
          <w:rFonts w:ascii="Times New Roman" w:hAnsi="Times New Roman" w:cs="Times New Roman"/>
          <w:i w:val="0"/>
          <w:sz w:val="28"/>
          <w:szCs w:val="28"/>
        </w:rPr>
      </w:pPr>
    </w:p>
    <w:p w:rsidR="006D0F89" w:rsidRPr="00A75F6F" w:rsidRDefault="006D0F89" w:rsidP="006D0F89">
      <w:pPr>
        <w:jc w:val="center"/>
        <w:rPr>
          <w:rFonts w:ascii="Times New Roman" w:hAnsi="Times New Roman" w:cs="Times New Roman"/>
          <w:sz w:val="28"/>
          <w:szCs w:val="28"/>
        </w:rPr>
      </w:pPr>
      <w:r w:rsidRPr="00A75F6F">
        <w:rPr>
          <w:rStyle w:val="fontstyle01"/>
          <w:rFonts w:ascii="Times New Roman" w:hAnsi="Times New Roman" w:cs="Times New Roman"/>
          <w:i w:val="0"/>
          <w:sz w:val="28"/>
          <w:szCs w:val="28"/>
        </w:rPr>
        <w:t>Sur le site :</w:t>
      </w:r>
      <w:r w:rsidRPr="00A75F6F">
        <w:rPr>
          <w:rStyle w:val="fontstyle01"/>
          <w:rFonts w:ascii="Times New Roman" w:hAnsi="Times New Roman" w:cs="Times New Roman"/>
          <w:sz w:val="28"/>
          <w:szCs w:val="28"/>
        </w:rPr>
        <w:t xml:space="preserve"> SCEI/</w:t>
      </w:r>
      <w:proofErr w:type="spellStart"/>
      <w:r w:rsidRPr="00A75F6F">
        <w:rPr>
          <w:rStyle w:val="fontstyle01"/>
          <w:rFonts w:ascii="Times New Roman" w:hAnsi="Times New Roman" w:cs="Times New Roman"/>
          <w:sz w:val="28"/>
          <w:szCs w:val="28"/>
        </w:rPr>
        <w:t>Mon_Dossier</w:t>
      </w:r>
      <w:proofErr w:type="spellEnd"/>
      <w:r w:rsidRPr="00A75F6F">
        <w:rPr>
          <w:rStyle w:val="fontstyle01"/>
          <w:rFonts w:ascii="Times New Roman" w:hAnsi="Times New Roman" w:cs="Times New Roman"/>
          <w:sz w:val="28"/>
          <w:szCs w:val="28"/>
        </w:rPr>
        <w:t xml:space="preserve">/TIPE  </w:t>
      </w:r>
      <w:r w:rsidR="00A75F6F" w:rsidRPr="00A75F6F">
        <w:rPr>
          <w:rStyle w:val="fontstyle01"/>
          <w:rFonts w:ascii="Times New Roman" w:hAnsi="Times New Roman" w:cs="Times New Roman"/>
          <w:b/>
          <w:sz w:val="28"/>
          <w:szCs w:val="28"/>
        </w:rPr>
        <w:t>avant</w:t>
      </w:r>
      <w:r w:rsidRPr="00A75F6F">
        <w:rPr>
          <w:rStyle w:val="fontstyle01"/>
          <w:rFonts w:ascii="Times New Roman" w:hAnsi="Times New Roman" w:cs="Times New Roman"/>
          <w:b/>
          <w:sz w:val="28"/>
          <w:szCs w:val="28"/>
        </w:rPr>
        <w:t xml:space="preserve"> le </w:t>
      </w:r>
      <w:r w:rsidR="004D05CC">
        <w:rPr>
          <w:rFonts w:ascii="Times New Roman" w:hAnsi="Times New Roman" w:cs="Times New Roman"/>
          <w:b/>
          <w:bCs/>
          <w:color w:val="000000"/>
          <w:sz w:val="28"/>
          <w:szCs w:val="28"/>
        </w:rPr>
        <w:t>1 février 2024</w:t>
      </w:r>
      <w:r w:rsidRPr="00A75F6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à 1</w:t>
      </w:r>
      <w:r w:rsidR="00B41FD7">
        <w:rPr>
          <w:rFonts w:ascii="Times New Roman" w:hAnsi="Times New Roman" w:cs="Times New Roman"/>
          <w:b/>
          <w:color w:val="000000"/>
          <w:sz w:val="28"/>
          <w:szCs w:val="28"/>
        </w:rPr>
        <w:t>4</w:t>
      </w:r>
      <w:r w:rsidRPr="00A75F6F">
        <w:rPr>
          <w:rFonts w:ascii="Times New Roman" w:hAnsi="Times New Roman" w:cs="Times New Roman"/>
          <w:b/>
          <w:color w:val="000000"/>
          <w:sz w:val="28"/>
          <w:szCs w:val="28"/>
        </w:rPr>
        <w:t>h</w:t>
      </w:r>
    </w:p>
    <w:p w:rsidR="006D0F89" w:rsidRDefault="006D0F89"/>
    <w:p w:rsidR="006D0F89" w:rsidRDefault="006D0F89" w:rsidP="006D0F89">
      <w:pPr>
        <w:pStyle w:val="Paragraphedeliste"/>
        <w:numPr>
          <w:ilvl w:val="0"/>
          <w:numId w:val="1"/>
        </w:numPr>
        <w:rPr>
          <w:rFonts w:ascii="Calibri" w:hAnsi="Calibri" w:cs="Calibri"/>
          <w:color w:val="000000"/>
          <w:sz w:val="24"/>
          <w:szCs w:val="24"/>
        </w:rPr>
      </w:pPr>
      <w:r w:rsidRPr="006D0F89">
        <w:rPr>
          <w:rFonts w:ascii="Calibri" w:hAnsi="Calibri" w:cs="Calibri"/>
          <w:color w:val="000000"/>
          <w:sz w:val="24"/>
          <w:szCs w:val="24"/>
        </w:rPr>
        <w:t>Saisie du Titre : choisi avec soin et permettant de définir sans</w:t>
      </w:r>
      <w:r w:rsidR="00B41FD7">
        <w:rPr>
          <w:rFonts w:ascii="Calibri" w:hAnsi="Calibri" w:cs="Calibri"/>
          <w:color w:val="000000"/>
          <w:sz w:val="24"/>
          <w:szCs w:val="24"/>
        </w:rPr>
        <w:t xml:space="preserve"> ambiguïté le travail effectué.</w:t>
      </w:r>
    </w:p>
    <w:p w:rsidR="00022254" w:rsidRDefault="00022254" w:rsidP="00022254">
      <w:pPr>
        <w:rPr>
          <w:rFonts w:ascii="Calibri" w:hAnsi="Calibri" w:cs="Calibri"/>
          <w:color w:val="000000"/>
          <w:sz w:val="24"/>
          <w:szCs w:val="24"/>
        </w:rPr>
      </w:pPr>
    </w:p>
    <w:p w:rsidR="00022254" w:rsidRPr="00022254" w:rsidRDefault="00022254" w:rsidP="00022254">
      <w:pPr>
        <w:rPr>
          <w:rFonts w:ascii="Calibri" w:hAnsi="Calibri" w:cs="Calibri"/>
          <w:color w:val="000000"/>
          <w:sz w:val="24"/>
          <w:szCs w:val="24"/>
        </w:rPr>
      </w:pPr>
    </w:p>
    <w:p w:rsidR="006D0F89" w:rsidRDefault="006D0F89" w:rsidP="006D0F89">
      <w:pPr>
        <w:pStyle w:val="Paragraphedeliste"/>
        <w:numPr>
          <w:ilvl w:val="0"/>
          <w:numId w:val="1"/>
        </w:numPr>
        <w:rPr>
          <w:rFonts w:ascii="Calibri" w:hAnsi="Calibri" w:cs="Calibri"/>
          <w:color w:val="000000"/>
          <w:sz w:val="24"/>
          <w:szCs w:val="24"/>
        </w:rPr>
      </w:pPr>
      <w:r w:rsidRPr="006D0F89">
        <w:rPr>
          <w:rFonts w:ascii="Calibri" w:hAnsi="Calibri" w:cs="Calibri"/>
          <w:color w:val="000000"/>
          <w:sz w:val="24"/>
          <w:szCs w:val="24"/>
        </w:rPr>
        <w:t xml:space="preserve">Déclaration du professeur encadrant : M. </w:t>
      </w:r>
      <w:proofErr w:type="spellStart"/>
      <w:r w:rsidR="001E355C">
        <w:rPr>
          <w:rFonts w:ascii="Calibri" w:hAnsi="Calibri" w:cs="Calibri"/>
          <w:color w:val="000000"/>
          <w:sz w:val="24"/>
          <w:szCs w:val="24"/>
        </w:rPr>
        <w:t>Marcon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>.</w:t>
      </w:r>
    </w:p>
    <w:p w:rsidR="004D05CC" w:rsidRDefault="004D05CC" w:rsidP="004D05CC">
      <w:pPr>
        <w:rPr>
          <w:rFonts w:ascii="Calibri" w:hAnsi="Calibri" w:cs="Calibri"/>
          <w:color w:val="000000"/>
          <w:sz w:val="24"/>
          <w:szCs w:val="24"/>
        </w:rPr>
      </w:pPr>
    </w:p>
    <w:p w:rsidR="004D05CC" w:rsidRDefault="004D05CC" w:rsidP="004D05CC">
      <w:pPr>
        <w:pStyle w:val="Paragraphedeliste"/>
        <w:numPr>
          <w:ilvl w:val="0"/>
          <w:numId w:val="1"/>
        </w:numPr>
        <w:rPr>
          <w:rFonts w:ascii="Calibri" w:hAnsi="Calibri" w:cs="Calibri"/>
          <w:color w:val="000000"/>
          <w:sz w:val="24"/>
          <w:szCs w:val="24"/>
        </w:rPr>
      </w:pPr>
      <w:r w:rsidRPr="006D0F89">
        <w:rPr>
          <w:rFonts w:ascii="Calibri" w:hAnsi="Calibri" w:cs="Calibri"/>
          <w:color w:val="000000"/>
          <w:sz w:val="24"/>
          <w:szCs w:val="24"/>
        </w:rPr>
        <w:t>Saisie de l’ancrage du sujet au thème de l’année : 50 mots</w:t>
      </w:r>
    </w:p>
    <w:p w:rsidR="004D05CC" w:rsidRDefault="004D05CC" w:rsidP="004D05CC">
      <w:pPr>
        <w:rPr>
          <w:rFonts w:ascii="Calibri" w:hAnsi="Calibri" w:cs="Calibri"/>
          <w:color w:val="000000"/>
          <w:sz w:val="24"/>
          <w:szCs w:val="24"/>
        </w:rPr>
      </w:pPr>
    </w:p>
    <w:p w:rsidR="004D05CC" w:rsidRDefault="004D05CC" w:rsidP="004D05CC">
      <w:pPr>
        <w:rPr>
          <w:rFonts w:ascii="Calibri" w:hAnsi="Calibri" w:cs="Calibri"/>
          <w:color w:val="000000"/>
          <w:sz w:val="24"/>
          <w:szCs w:val="24"/>
        </w:rPr>
      </w:pPr>
    </w:p>
    <w:p w:rsidR="004D05CC" w:rsidRDefault="004D05CC" w:rsidP="004D05CC">
      <w:pPr>
        <w:rPr>
          <w:rFonts w:ascii="Calibri" w:hAnsi="Calibri" w:cs="Calibri"/>
          <w:color w:val="000000"/>
          <w:sz w:val="24"/>
          <w:szCs w:val="24"/>
        </w:rPr>
      </w:pPr>
    </w:p>
    <w:p w:rsidR="004D05CC" w:rsidRDefault="004D05CC" w:rsidP="004D05CC">
      <w:pPr>
        <w:rPr>
          <w:rFonts w:ascii="Calibri" w:hAnsi="Calibri" w:cs="Calibri"/>
          <w:color w:val="000000"/>
          <w:sz w:val="24"/>
          <w:szCs w:val="24"/>
        </w:rPr>
      </w:pPr>
    </w:p>
    <w:p w:rsidR="004D05CC" w:rsidRPr="004D05CC" w:rsidRDefault="004D05CC" w:rsidP="004D05CC">
      <w:pPr>
        <w:rPr>
          <w:rFonts w:ascii="Calibri" w:hAnsi="Calibri" w:cs="Calibri"/>
          <w:color w:val="000000"/>
          <w:sz w:val="24"/>
          <w:szCs w:val="24"/>
        </w:rPr>
      </w:pPr>
    </w:p>
    <w:p w:rsidR="006D0F89" w:rsidRDefault="006D0F89" w:rsidP="006D0F89">
      <w:pPr>
        <w:pStyle w:val="Paragraphedeliste"/>
        <w:numPr>
          <w:ilvl w:val="0"/>
          <w:numId w:val="1"/>
        </w:numPr>
        <w:rPr>
          <w:rFonts w:ascii="Calibri" w:hAnsi="Calibri" w:cs="Calibri"/>
          <w:color w:val="000000"/>
          <w:sz w:val="24"/>
          <w:szCs w:val="24"/>
        </w:rPr>
      </w:pPr>
      <w:r w:rsidRPr="006D0F89">
        <w:rPr>
          <w:rFonts w:ascii="Calibri" w:hAnsi="Calibri" w:cs="Calibri"/>
          <w:color w:val="000000"/>
          <w:sz w:val="24"/>
          <w:szCs w:val="24"/>
        </w:rPr>
        <w:t xml:space="preserve">Saisie des motivations pour le choix </w:t>
      </w:r>
      <w:r w:rsidR="004D05CC">
        <w:rPr>
          <w:rFonts w:ascii="Calibri" w:hAnsi="Calibri" w:cs="Calibri"/>
          <w:color w:val="000000"/>
          <w:sz w:val="24"/>
          <w:szCs w:val="24"/>
        </w:rPr>
        <w:t>de l’étude</w:t>
      </w:r>
      <w:r w:rsidRPr="006D0F89">
        <w:rPr>
          <w:rFonts w:ascii="Calibri" w:hAnsi="Calibri" w:cs="Calibri"/>
          <w:color w:val="000000"/>
          <w:sz w:val="24"/>
          <w:szCs w:val="24"/>
        </w:rPr>
        <w:t> : 50 mots</w:t>
      </w:r>
    </w:p>
    <w:p w:rsidR="00022254" w:rsidRDefault="00022254" w:rsidP="003552D6">
      <w:pPr>
        <w:rPr>
          <w:rFonts w:ascii="Calibri" w:hAnsi="Calibri" w:cs="Calibri"/>
          <w:color w:val="000000"/>
          <w:sz w:val="24"/>
          <w:szCs w:val="24"/>
        </w:rPr>
      </w:pPr>
    </w:p>
    <w:p w:rsidR="001E355C" w:rsidRDefault="001E355C" w:rsidP="003552D6">
      <w:pPr>
        <w:rPr>
          <w:rFonts w:ascii="Calibri" w:hAnsi="Calibri" w:cs="Calibri"/>
          <w:color w:val="000000"/>
          <w:sz w:val="24"/>
          <w:szCs w:val="24"/>
        </w:rPr>
      </w:pPr>
    </w:p>
    <w:p w:rsidR="001E355C" w:rsidRDefault="001E355C" w:rsidP="003552D6">
      <w:pPr>
        <w:rPr>
          <w:rFonts w:ascii="Calibri" w:hAnsi="Calibri" w:cs="Calibri"/>
          <w:color w:val="000000"/>
          <w:sz w:val="24"/>
          <w:szCs w:val="24"/>
        </w:rPr>
      </w:pPr>
    </w:p>
    <w:p w:rsidR="001E355C" w:rsidRDefault="001E355C" w:rsidP="003552D6">
      <w:pPr>
        <w:rPr>
          <w:rFonts w:ascii="Calibri" w:hAnsi="Calibri" w:cs="Calibri"/>
          <w:color w:val="000000"/>
          <w:sz w:val="24"/>
          <w:szCs w:val="24"/>
        </w:rPr>
      </w:pPr>
    </w:p>
    <w:p w:rsidR="00022254" w:rsidRDefault="00022254" w:rsidP="00022254">
      <w:pPr>
        <w:rPr>
          <w:rFonts w:ascii="Calibri" w:hAnsi="Calibri" w:cs="Calibri"/>
          <w:color w:val="000000"/>
          <w:sz w:val="24"/>
          <w:szCs w:val="24"/>
        </w:rPr>
      </w:pPr>
    </w:p>
    <w:p w:rsidR="001E355C" w:rsidRDefault="001E355C" w:rsidP="00022254">
      <w:pPr>
        <w:rPr>
          <w:rFonts w:ascii="Calibri" w:hAnsi="Calibri" w:cs="Calibri"/>
          <w:color w:val="000000"/>
          <w:sz w:val="24"/>
          <w:szCs w:val="24"/>
        </w:rPr>
      </w:pPr>
    </w:p>
    <w:p w:rsidR="004D05CC" w:rsidRDefault="004D05CC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br w:type="page"/>
      </w:r>
    </w:p>
    <w:p w:rsidR="008B189A" w:rsidRDefault="006D0F89" w:rsidP="006D0F89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6D0F89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Saisie en ligne de la MCOT (Mise en Cohérence des Objectifs du TIPE) 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Elle </w:t>
      </w:r>
      <w:r w:rsidRPr="006D0F89">
        <w:rPr>
          <w:rFonts w:ascii="Times New Roman" w:hAnsi="Times New Roman" w:cs="Times New Roman"/>
          <w:color w:val="000000"/>
          <w:sz w:val="24"/>
          <w:szCs w:val="24"/>
        </w:rPr>
        <w:t xml:space="preserve">est </w:t>
      </w:r>
      <w:r w:rsidRPr="006D0F8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décomposée en </w:t>
      </w:r>
      <w:r w:rsidR="004D05CC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  <w:r w:rsidRPr="006D0F8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parties successives</w:t>
      </w:r>
      <w:r w:rsidRPr="006D0F89">
        <w:rPr>
          <w:rFonts w:ascii="Times New Roman" w:hAnsi="Times New Roman" w:cs="Times New Roman"/>
          <w:color w:val="000000"/>
          <w:sz w:val="24"/>
          <w:szCs w:val="24"/>
        </w:rPr>
        <w:t>, amenant le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D0F89">
        <w:rPr>
          <w:rFonts w:ascii="Times New Roman" w:hAnsi="Times New Roman" w:cs="Times New Roman"/>
          <w:color w:val="000000"/>
          <w:sz w:val="24"/>
          <w:szCs w:val="24"/>
        </w:rPr>
        <w:t xml:space="preserve">candidat à </w:t>
      </w:r>
      <w:r w:rsidRPr="006D0F8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formuler les objectifs de son travail </w:t>
      </w:r>
      <w:r w:rsidRPr="006D0F89">
        <w:rPr>
          <w:rFonts w:ascii="Times New Roman" w:hAnsi="Times New Roman" w:cs="Times New Roman"/>
          <w:color w:val="000000"/>
          <w:sz w:val="24"/>
          <w:szCs w:val="24"/>
        </w:rPr>
        <w:t>en réponse à la problématique qu’il a retenue.</w:t>
      </w:r>
      <w:r w:rsidR="008B189A" w:rsidRPr="006D0F8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D0F89">
        <w:rPr>
          <w:rFonts w:ascii="Times New Roman" w:hAnsi="Times New Roman" w:cs="Times New Roman"/>
          <w:color w:val="000000"/>
          <w:sz w:val="24"/>
          <w:szCs w:val="24"/>
        </w:rPr>
        <w:t>Elles seront saisies selon l'ordre suivant :</w:t>
      </w:r>
    </w:p>
    <w:p w:rsidR="004D05CC" w:rsidRPr="004D05CC" w:rsidRDefault="004D05CC" w:rsidP="004D05CC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B189A" w:rsidRDefault="006D0F89" w:rsidP="008B189A">
      <w:pPr>
        <w:pStyle w:val="Paragraphedeliste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D1838">
        <w:rPr>
          <w:rFonts w:ascii="Times New Roman" w:hAnsi="Times New Roman" w:cs="Times New Roman"/>
          <w:color w:val="000000"/>
          <w:sz w:val="24"/>
          <w:szCs w:val="24"/>
        </w:rPr>
        <w:t xml:space="preserve">Positionnements thématiques* </w:t>
      </w:r>
      <w:r w:rsidR="008B189A" w:rsidRPr="00ED1838">
        <w:rPr>
          <w:rFonts w:ascii="Times New Roman" w:hAnsi="Times New Roman" w:cs="Times New Roman"/>
          <w:b/>
          <w:bCs/>
          <w:color w:val="000000"/>
          <w:sz w:val="24"/>
          <w:szCs w:val="24"/>
        </w:rPr>
        <w:t>par ordre d’importance décroissante</w:t>
      </w:r>
      <w:r w:rsidR="004D05C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(3 maxi) </w:t>
      </w:r>
      <w:r w:rsidR="008B189A" w:rsidRPr="00ED183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(permet de sélectionner les 2 membres du jury) : </w:t>
      </w:r>
      <w:r w:rsidR="008B189A" w:rsidRPr="00ED1838">
        <w:rPr>
          <w:rFonts w:ascii="Times New Roman" w:hAnsi="Times New Roman" w:cs="Times New Roman"/>
          <w:color w:val="000000"/>
          <w:sz w:val="24"/>
          <w:szCs w:val="24"/>
        </w:rPr>
        <w:t>Sciences industrielles et …</w:t>
      </w:r>
      <w:proofErr w:type="gramStart"/>
      <w:r w:rsidR="008B189A" w:rsidRPr="00ED183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A231C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proofErr w:type="gramEnd"/>
      <w:r w:rsidR="004A231C">
        <w:rPr>
          <w:rFonts w:ascii="Times New Roman" w:hAnsi="Times New Roman" w:cs="Times New Roman"/>
          <w:color w:val="000000"/>
          <w:sz w:val="24"/>
          <w:szCs w:val="24"/>
        </w:rPr>
        <w:t>cf</w:t>
      </w:r>
      <w:proofErr w:type="spellEnd"/>
      <w:r w:rsidR="004A231C">
        <w:rPr>
          <w:rFonts w:ascii="Times New Roman" w:hAnsi="Times New Roman" w:cs="Times New Roman"/>
          <w:color w:val="000000"/>
          <w:sz w:val="24"/>
          <w:szCs w:val="24"/>
        </w:rPr>
        <w:t xml:space="preserve"> en annexe)</w:t>
      </w:r>
    </w:p>
    <w:p w:rsidR="001E355C" w:rsidRDefault="001E355C" w:rsidP="0002225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E355C" w:rsidRPr="00022254" w:rsidRDefault="001E355C" w:rsidP="0002225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134F2" w:rsidRDefault="00E134F2" w:rsidP="00E134F2">
      <w:pPr>
        <w:pStyle w:val="Paragraphedeliste"/>
        <w:ind w:left="360"/>
        <w:rPr>
          <w:rFonts w:ascii="Times New Roman" w:hAnsi="Times New Roman" w:cs="Times New Roman"/>
          <w:color w:val="000000"/>
          <w:sz w:val="24"/>
          <w:szCs w:val="24"/>
        </w:rPr>
      </w:pPr>
    </w:p>
    <w:p w:rsidR="001E355C" w:rsidRPr="004D05CC" w:rsidRDefault="004D05CC" w:rsidP="004D05CC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8B189A" w:rsidRPr="004D05CC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8B189A" w:rsidRPr="004D05CC">
        <w:rPr>
          <w:rFonts w:ascii="Times New Roman" w:hAnsi="Times New Roman" w:cs="Times New Roman"/>
          <w:sz w:val="24"/>
          <w:szCs w:val="24"/>
        </w:rPr>
        <w:t xml:space="preserve"> </w:t>
      </w:r>
      <w:r w:rsidR="008B189A" w:rsidRPr="004D05CC">
        <w:rPr>
          <w:rFonts w:ascii="Times New Roman" w:hAnsi="Times New Roman" w:cs="Times New Roman"/>
          <w:color w:val="000000"/>
          <w:sz w:val="24"/>
          <w:szCs w:val="24"/>
        </w:rPr>
        <w:t xml:space="preserve">Mots-clés* (français et anglais), pour </w:t>
      </w:r>
      <w:r w:rsidR="008B189A" w:rsidRPr="004D05CC">
        <w:rPr>
          <w:rFonts w:ascii="Times New Roman" w:hAnsi="Times New Roman" w:cs="Times New Roman"/>
          <w:bCs/>
          <w:color w:val="000000"/>
          <w:sz w:val="24"/>
          <w:szCs w:val="24"/>
        </w:rPr>
        <w:t>isoler les éléments les plus significatifs du travail.</w:t>
      </w:r>
    </w:p>
    <w:p w:rsidR="00022254" w:rsidRDefault="0002225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D05CC" w:rsidRDefault="004D05CC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D05CC" w:rsidRDefault="004D05CC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D05CC" w:rsidRDefault="004D05CC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B189A" w:rsidRPr="00B07CE0" w:rsidRDefault="006D0F89" w:rsidP="008B189A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ED1838">
        <w:rPr>
          <w:rFonts w:ascii="Times New Roman" w:hAnsi="Times New Roman" w:cs="Times New Roman"/>
          <w:color w:val="000000"/>
          <w:sz w:val="24"/>
          <w:szCs w:val="24"/>
        </w:rPr>
        <w:t>Bibliographie commentée (au maximum 650 mots)</w:t>
      </w:r>
      <w:r w:rsidR="00ED1838" w:rsidRPr="00ED1838">
        <w:rPr>
          <w:rFonts w:ascii="Times New Roman" w:hAnsi="Times New Roman" w:cs="Times New Roman"/>
          <w:color w:val="000000"/>
          <w:sz w:val="24"/>
          <w:szCs w:val="24"/>
        </w:rPr>
        <w:t xml:space="preserve"> : Toute démarche scientifique débute par une étude préalable de travaux antérieurs, « balisant » le domaine choisi. Il rédige pour cela </w:t>
      </w:r>
      <w:r w:rsidR="00ED1838" w:rsidRPr="00ED183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une synthèse </w:t>
      </w:r>
      <w:r w:rsidR="00ED1838" w:rsidRPr="00ED1838">
        <w:rPr>
          <w:rFonts w:ascii="Times New Roman" w:hAnsi="Times New Roman" w:cs="Times New Roman"/>
          <w:color w:val="000000"/>
          <w:sz w:val="24"/>
          <w:szCs w:val="24"/>
        </w:rPr>
        <w:t>qui décrit ce contexte scientifique, et en</w:t>
      </w:r>
      <w:r w:rsidR="00ED18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D1838" w:rsidRPr="00ED1838">
        <w:rPr>
          <w:rFonts w:ascii="Times New Roman" w:hAnsi="Times New Roman" w:cs="Times New Roman"/>
          <w:color w:val="000000"/>
          <w:sz w:val="24"/>
          <w:szCs w:val="24"/>
        </w:rPr>
        <w:t xml:space="preserve">analyse quelques </w:t>
      </w:r>
      <w:r w:rsidR="00ED1838" w:rsidRPr="00ED1838">
        <w:rPr>
          <w:rFonts w:ascii="Times New Roman" w:hAnsi="Times New Roman" w:cs="Times New Roman"/>
          <w:bCs/>
          <w:color w:val="000000"/>
          <w:sz w:val="24"/>
          <w:szCs w:val="24"/>
        </w:rPr>
        <w:t>travaux marquants.</w:t>
      </w:r>
    </w:p>
    <w:p w:rsidR="00B07CE0" w:rsidRDefault="00B07CE0" w:rsidP="00B07CE0">
      <w:pPr>
        <w:pStyle w:val="Paragraphedeliste"/>
        <w:ind w:left="360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33601B" w:rsidRDefault="0033601B" w:rsidP="00A960AF">
      <w:pPr>
        <w:pStyle w:val="Paragraphedeliste"/>
        <w:ind w:left="360"/>
        <w:rPr>
          <w:rFonts w:ascii="Arial" w:hAnsi="Arial" w:cs="Arial"/>
          <w:bCs/>
          <w:color w:val="00B0F0"/>
          <w:sz w:val="24"/>
          <w:szCs w:val="24"/>
        </w:rPr>
      </w:pPr>
    </w:p>
    <w:p w:rsidR="00A960AF" w:rsidRDefault="00A960AF" w:rsidP="00AA3585">
      <w:pPr>
        <w:pStyle w:val="Paragraphedeliste"/>
        <w:ind w:left="360"/>
        <w:rPr>
          <w:rFonts w:ascii="Arial" w:hAnsi="Arial" w:cs="Arial"/>
          <w:bCs/>
          <w:color w:val="00B0F0"/>
          <w:sz w:val="24"/>
          <w:szCs w:val="24"/>
        </w:rPr>
      </w:pPr>
    </w:p>
    <w:p w:rsidR="004D05CC" w:rsidRDefault="004D05CC" w:rsidP="00AA3585">
      <w:pPr>
        <w:pStyle w:val="Paragraphedeliste"/>
        <w:ind w:left="360"/>
        <w:rPr>
          <w:rFonts w:ascii="Arial" w:hAnsi="Arial" w:cs="Arial"/>
          <w:bCs/>
          <w:color w:val="00B0F0"/>
          <w:sz w:val="24"/>
          <w:szCs w:val="24"/>
        </w:rPr>
      </w:pPr>
    </w:p>
    <w:p w:rsidR="004D05CC" w:rsidRDefault="004D05CC" w:rsidP="00AA3585">
      <w:pPr>
        <w:pStyle w:val="Paragraphedeliste"/>
        <w:ind w:left="360"/>
        <w:rPr>
          <w:rFonts w:ascii="Arial" w:hAnsi="Arial" w:cs="Arial"/>
          <w:bCs/>
          <w:color w:val="00B0F0"/>
          <w:sz w:val="24"/>
          <w:szCs w:val="24"/>
        </w:rPr>
      </w:pPr>
    </w:p>
    <w:p w:rsidR="004D05CC" w:rsidRDefault="004D05CC" w:rsidP="00AA3585">
      <w:pPr>
        <w:pStyle w:val="Paragraphedeliste"/>
        <w:ind w:left="360"/>
        <w:rPr>
          <w:rFonts w:ascii="Arial" w:hAnsi="Arial" w:cs="Arial"/>
          <w:bCs/>
          <w:color w:val="00B0F0"/>
          <w:sz w:val="24"/>
          <w:szCs w:val="24"/>
        </w:rPr>
      </w:pPr>
    </w:p>
    <w:p w:rsidR="004D05CC" w:rsidRDefault="004D05CC" w:rsidP="00AA3585">
      <w:pPr>
        <w:pStyle w:val="Paragraphedeliste"/>
        <w:ind w:left="360"/>
        <w:rPr>
          <w:rFonts w:ascii="Arial" w:hAnsi="Arial" w:cs="Arial"/>
          <w:bCs/>
          <w:color w:val="00B0F0"/>
          <w:sz w:val="24"/>
          <w:szCs w:val="24"/>
        </w:rPr>
      </w:pPr>
    </w:p>
    <w:p w:rsidR="004D05CC" w:rsidRDefault="004D05CC" w:rsidP="00AA3585">
      <w:pPr>
        <w:pStyle w:val="Paragraphedeliste"/>
        <w:ind w:left="360"/>
        <w:rPr>
          <w:rFonts w:ascii="Arial" w:hAnsi="Arial" w:cs="Arial"/>
          <w:bCs/>
          <w:color w:val="00B0F0"/>
          <w:sz w:val="24"/>
          <w:szCs w:val="24"/>
        </w:rPr>
      </w:pPr>
    </w:p>
    <w:p w:rsidR="004D05CC" w:rsidRDefault="004D05CC" w:rsidP="00AA3585">
      <w:pPr>
        <w:pStyle w:val="Paragraphedeliste"/>
        <w:ind w:left="360"/>
        <w:rPr>
          <w:rFonts w:ascii="Arial" w:hAnsi="Arial" w:cs="Arial"/>
          <w:bCs/>
          <w:color w:val="00B0F0"/>
          <w:sz w:val="24"/>
          <w:szCs w:val="24"/>
        </w:rPr>
      </w:pPr>
    </w:p>
    <w:p w:rsidR="004D05CC" w:rsidRDefault="004D05CC" w:rsidP="00AA3585">
      <w:pPr>
        <w:pStyle w:val="Paragraphedeliste"/>
        <w:ind w:left="360"/>
        <w:rPr>
          <w:rFonts w:ascii="Arial" w:hAnsi="Arial" w:cs="Arial"/>
          <w:bCs/>
          <w:color w:val="00B0F0"/>
          <w:sz w:val="24"/>
          <w:szCs w:val="24"/>
        </w:rPr>
      </w:pPr>
    </w:p>
    <w:p w:rsidR="004D05CC" w:rsidRDefault="004D05CC" w:rsidP="00AA3585">
      <w:pPr>
        <w:pStyle w:val="Paragraphedeliste"/>
        <w:ind w:left="360"/>
        <w:rPr>
          <w:rFonts w:ascii="Arial" w:hAnsi="Arial" w:cs="Arial"/>
          <w:bCs/>
          <w:color w:val="00B0F0"/>
          <w:sz w:val="24"/>
          <w:szCs w:val="24"/>
        </w:rPr>
      </w:pPr>
    </w:p>
    <w:p w:rsidR="004D05CC" w:rsidRDefault="004D05CC">
      <w:pPr>
        <w:rPr>
          <w:rFonts w:ascii="Arial" w:hAnsi="Arial" w:cs="Arial"/>
          <w:bCs/>
          <w:color w:val="00B0F0"/>
          <w:sz w:val="24"/>
          <w:szCs w:val="24"/>
        </w:rPr>
      </w:pPr>
      <w:r>
        <w:rPr>
          <w:rFonts w:ascii="Arial" w:hAnsi="Arial" w:cs="Arial"/>
          <w:bCs/>
          <w:color w:val="00B0F0"/>
          <w:sz w:val="24"/>
          <w:szCs w:val="24"/>
        </w:rPr>
        <w:br w:type="page"/>
      </w:r>
    </w:p>
    <w:p w:rsidR="00022254" w:rsidRPr="00022254" w:rsidRDefault="00022254" w:rsidP="0002225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B189A" w:rsidRPr="00022254" w:rsidRDefault="006D0F89" w:rsidP="008B189A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ED1838">
        <w:rPr>
          <w:rFonts w:ascii="Times New Roman" w:hAnsi="Times New Roman" w:cs="Times New Roman"/>
          <w:color w:val="000000"/>
          <w:sz w:val="24"/>
          <w:szCs w:val="24"/>
        </w:rPr>
        <w:t>Problématique retenue (au maximum 50 mots)</w:t>
      </w:r>
      <w:r w:rsidR="00ED1838" w:rsidRPr="00ED1838">
        <w:rPr>
          <w:rFonts w:ascii="Times New Roman" w:hAnsi="Times New Roman" w:cs="Times New Roman"/>
          <w:color w:val="000000"/>
          <w:sz w:val="24"/>
          <w:szCs w:val="24"/>
        </w:rPr>
        <w:t xml:space="preserve"> : </w:t>
      </w:r>
      <w:r w:rsidR="00ED1838" w:rsidRPr="00ED183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dégager clairement </w:t>
      </w:r>
      <w:r w:rsidR="00ED1838" w:rsidRPr="00ED1838">
        <w:rPr>
          <w:rFonts w:ascii="Times New Roman" w:hAnsi="Times New Roman" w:cs="Times New Roman"/>
          <w:color w:val="000000"/>
          <w:sz w:val="24"/>
          <w:szCs w:val="24"/>
        </w:rPr>
        <w:t xml:space="preserve">un </w:t>
      </w:r>
      <w:r w:rsidR="00ED1838" w:rsidRPr="00ED1838">
        <w:rPr>
          <w:rFonts w:ascii="Times New Roman" w:hAnsi="Times New Roman" w:cs="Times New Roman"/>
          <w:bCs/>
          <w:color w:val="000000"/>
          <w:sz w:val="24"/>
          <w:szCs w:val="24"/>
        </w:rPr>
        <w:t>questionnement scientifique</w:t>
      </w:r>
    </w:p>
    <w:p w:rsidR="00022254" w:rsidRDefault="00022254" w:rsidP="0002225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1E355C" w:rsidRDefault="001E355C" w:rsidP="0002225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1E355C" w:rsidRDefault="001E355C" w:rsidP="0002225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022254" w:rsidRPr="00022254" w:rsidRDefault="00022254" w:rsidP="0002225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B189A" w:rsidRDefault="006D0F89" w:rsidP="008B189A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ED1838">
        <w:rPr>
          <w:rFonts w:ascii="Times New Roman" w:hAnsi="Times New Roman" w:cs="Times New Roman"/>
          <w:color w:val="000000"/>
          <w:sz w:val="24"/>
          <w:szCs w:val="24"/>
        </w:rPr>
        <w:t>Objectifs du TIPE (au maximum 100 mots)</w:t>
      </w:r>
      <w:r w:rsidR="00ED183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ED1838" w:rsidRPr="00ED1838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ED1838" w:rsidRPr="00ED183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énoncer clairement les objectifs </w:t>
      </w:r>
      <w:r w:rsidR="00ED1838" w:rsidRPr="00ED1838">
        <w:rPr>
          <w:rFonts w:ascii="Times New Roman" w:hAnsi="Times New Roman" w:cs="Times New Roman"/>
          <w:color w:val="000000"/>
          <w:sz w:val="24"/>
          <w:szCs w:val="24"/>
        </w:rPr>
        <w:t>qu'il se propose</w:t>
      </w:r>
      <w:r w:rsidR="00ED18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D1838" w:rsidRPr="00ED1838">
        <w:rPr>
          <w:rFonts w:ascii="Times New Roman" w:hAnsi="Times New Roman" w:cs="Times New Roman"/>
          <w:color w:val="000000"/>
          <w:sz w:val="24"/>
          <w:szCs w:val="24"/>
        </w:rPr>
        <w:t>d'atteindre à l’issue de son travail.</w:t>
      </w:r>
    </w:p>
    <w:p w:rsidR="00022254" w:rsidRDefault="00022254" w:rsidP="0002225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022254" w:rsidRDefault="00022254" w:rsidP="0002225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022254" w:rsidRDefault="00022254" w:rsidP="0002225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022254" w:rsidRDefault="00022254" w:rsidP="0002225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D05CC" w:rsidRDefault="004D05CC" w:rsidP="0002225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D05CC" w:rsidRDefault="004D05CC" w:rsidP="0002225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022254" w:rsidRDefault="0002225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6D0F89" w:rsidRPr="00ED1838" w:rsidRDefault="006D0F89" w:rsidP="008B189A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ED1838">
        <w:rPr>
          <w:rFonts w:ascii="Times New Roman" w:hAnsi="Times New Roman" w:cs="Times New Roman"/>
          <w:color w:val="000000"/>
          <w:sz w:val="24"/>
          <w:szCs w:val="24"/>
        </w:rPr>
        <w:t>Liste de références bibliographiques (2 à 10 références)</w:t>
      </w:r>
    </w:p>
    <w:p w:rsidR="00022254" w:rsidRDefault="004A231C" w:rsidP="00C73632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noProof/>
          <w:color w:val="000000"/>
          <w:sz w:val="24"/>
          <w:szCs w:val="24"/>
        </w:rPr>
        <w:drawing>
          <wp:inline distT="0" distB="0" distL="0" distR="0">
            <wp:extent cx="5731510" cy="2547151"/>
            <wp:effectExtent l="19050" t="0" r="254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47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0C2C" w:rsidRPr="00DB1CDD" w:rsidRDefault="005F0C2C" w:rsidP="00C73632">
      <w:pPr>
        <w:rPr>
          <w:rFonts w:ascii="Arial" w:hAnsi="Arial" w:cs="Arial"/>
          <w:bCs/>
          <w:color w:val="000000" w:themeColor="text1"/>
          <w:sz w:val="24"/>
          <w:szCs w:val="24"/>
          <w:lang w:val="en-US"/>
        </w:rPr>
      </w:pPr>
    </w:p>
    <w:p w:rsidR="005F0C2C" w:rsidRPr="00DB1CDD" w:rsidRDefault="005F0C2C" w:rsidP="00C73632">
      <w:pPr>
        <w:rPr>
          <w:rFonts w:ascii="Bell MT" w:hAnsi="Bell MT" w:cs="Arial"/>
          <w:bCs/>
          <w:color w:val="000000" w:themeColor="text1"/>
          <w:sz w:val="24"/>
          <w:szCs w:val="24"/>
          <w:lang w:val="en-US"/>
        </w:rPr>
      </w:pPr>
    </w:p>
    <w:p w:rsidR="001E1258" w:rsidRPr="00DB1CDD" w:rsidRDefault="001E1258" w:rsidP="00C73632">
      <w:pPr>
        <w:rPr>
          <w:rFonts w:ascii="Bell MT" w:hAnsi="Bell MT" w:cs="Arial"/>
          <w:bCs/>
          <w:color w:val="000000" w:themeColor="text1"/>
          <w:sz w:val="24"/>
          <w:szCs w:val="24"/>
          <w:lang w:val="en-US"/>
        </w:rPr>
      </w:pPr>
    </w:p>
    <w:p w:rsidR="00682F48" w:rsidRPr="00DB1CDD" w:rsidRDefault="00682F48" w:rsidP="00C73632">
      <w:pPr>
        <w:rPr>
          <w:rFonts w:ascii="Bell MT" w:hAnsi="Bell MT" w:cs="Arial"/>
          <w:color w:val="000000" w:themeColor="text1"/>
          <w:sz w:val="24"/>
          <w:szCs w:val="24"/>
          <w:lang w:val="en-US"/>
        </w:rPr>
      </w:pPr>
    </w:p>
    <w:p w:rsidR="00691F52" w:rsidRPr="00DB1CDD" w:rsidRDefault="00691F52" w:rsidP="00C73632">
      <w:pPr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A75F6F" w:rsidRPr="00DB1CDD" w:rsidRDefault="00A75F6F" w:rsidP="006D0F89">
      <w:pPr>
        <w:rPr>
          <w:rFonts w:ascii="Calibri" w:hAnsi="Calibri" w:cs="Calibri"/>
          <w:color w:val="000000"/>
          <w:sz w:val="24"/>
          <w:szCs w:val="24"/>
          <w:lang w:val="en-US"/>
        </w:rPr>
      </w:pPr>
    </w:p>
    <w:p w:rsidR="00022254" w:rsidRPr="00DB1CDD" w:rsidRDefault="004D05CC" w:rsidP="006D0F89">
      <w:pPr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  <w:szCs w:val="24"/>
          <w:lang w:val="en-US"/>
        </w:rPr>
        <w:t>Jusqu’au</w:t>
      </w:r>
      <w:proofErr w:type="spellEnd"/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11 </w:t>
      </w:r>
      <w:proofErr w:type="spellStart"/>
      <w:r>
        <w:rPr>
          <w:rFonts w:ascii="Calibri" w:hAnsi="Calibri" w:cs="Calibri"/>
          <w:color w:val="000000"/>
          <w:sz w:val="24"/>
          <w:szCs w:val="24"/>
          <w:lang w:val="en-US"/>
        </w:rPr>
        <w:t>juin</w:t>
      </w:r>
      <w:proofErr w:type="spellEnd"/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</w:p>
    <w:p w:rsidR="006D0F89" w:rsidRPr="004A231C" w:rsidRDefault="006D0F89" w:rsidP="006D0F89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4A231C">
        <w:rPr>
          <w:rFonts w:ascii="Times New Roman" w:hAnsi="Times New Roman" w:cs="Times New Roman"/>
          <w:color w:val="000000"/>
          <w:sz w:val="24"/>
          <w:szCs w:val="24"/>
        </w:rPr>
        <w:t>Saisie en ligne du DOT (Déroulé Opérationnel du TIPE) :</w:t>
      </w:r>
      <w:r w:rsidR="004A231C" w:rsidRPr="004A231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A231C" w:rsidRPr="004A231C">
        <w:rPr>
          <w:rFonts w:ascii="Times New Roman" w:hAnsi="Times New Roman" w:cs="Times New Roman"/>
          <w:bCs/>
          <w:color w:val="000000"/>
          <w:sz w:val="24"/>
          <w:szCs w:val="24"/>
        </w:rPr>
        <w:t>éléments chronologiques sur l’exécution du TIPE, et qui ne sont pas nécessairement à mentionner dans la présentation orale</w:t>
      </w:r>
      <w:r w:rsidR="004A231C" w:rsidRPr="004A231C">
        <w:rPr>
          <w:rFonts w:ascii="Times New Roman" w:hAnsi="Times New Roman" w:cs="Times New Roman"/>
          <w:color w:val="000000"/>
          <w:sz w:val="24"/>
          <w:szCs w:val="24"/>
        </w:rPr>
        <w:t>. Ce DOT est une séquence de 4 à 8 faits marquants (</w:t>
      </w:r>
      <w:r w:rsidR="004A231C" w:rsidRPr="004A231C">
        <w:rPr>
          <w:rFonts w:ascii="Times New Roman" w:hAnsi="Times New Roman" w:cs="Times New Roman"/>
          <w:bCs/>
          <w:color w:val="000000"/>
          <w:sz w:val="24"/>
          <w:szCs w:val="24"/>
        </w:rPr>
        <w:t>Étapes</w:t>
      </w:r>
      <w:r w:rsidR="004A231C" w:rsidRPr="004A231C">
        <w:rPr>
          <w:rFonts w:ascii="Times New Roman" w:hAnsi="Times New Roman" w:cs="Times New Roman"/>
          <w:color w:val="000000"/>
          <w:sz w:val="24"/>
          <w:szCs w:val="24"/>
        </w:rPr>
        <w:t>) du déroulement du TIPE (y compris les</w:t>
      </w:r>
      <w:r w:rsidR="004A231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A231C" w:rsidRPr="004A231C">
        <w:rPr>
          <w:rFonts w:ascii="Times New Roman" w:hAnsi="Times New Roman" w:cs="Times New Roman"/>
          <w:color w:val="000000"/>
          <w:sz w:val="24"/>
          <w:szCs w:val="24"/>
        </w:rPr>
        <w:t xml:space="preserve">difficultés rencontrées, surmontées ou non) témoignant de sa </w:t>
      </w:r>
      <w:r w:rsidR="004A231C" w:rsidRPr="004A231C">
        <w:rPr>
          <w:rFonts w:ascii="Times New Roman" w:hAnsi="Times New Roman" w:cs="Times New Roman"/>
          <w:bCs/>
          <w:color w:val="000000"/>
          <w:sz w:val="24"/>
          <w:szCs w:val="24"/>
        </w:rPr>
        <w:t>progression</w:t>
      </w:r>
      <w:r w:rsidR="004A231C" w:rsidRPr="004A231C">
        <w:rPr>
          <w:rFonts w:ascii="Times New Roman" w:hAnsi="Times New Roman" w:cs="Times New Roman"/>
          <w:color w:val="000000"/>
          <w:sz w:val="24"/>
          <w:szCs w:val="24"/>
        </w:rPr>
        <w:t xml:space="preserve">. Chacune de ces </w:t>
      </w:r>
      <w:r w:rsidR="004A231C" w:rsidRPr="004A23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Étapes </w:t>
      </w:r>
      <w:r w:rsidR="004A231C" w:rsidRPr="004A231C">
        <w:rPr>
          <w:rFonts w:ascii="Times New Roman" w:hAnsi="Times New Roman" w:cs="Times New Roman"/>
          <w:color w:val="000000"/>
          <w:sz w:val="24"/>
          <w:szCs w:val="24"/>
        </w:rPr>
        <w:t>y est décrite dans la limite de 50 mots.</w:t>
      </w:r>
    </w:p>
    <w:p w:rsidR="006D0F89" w:rsidRDefault="006D0F89">
      <w:pPr>
        <w:rPr>
          <w:rFonts w:ascii="Calibri" w:hAnsi="Calibri" w:cs="Calibri"/>
          <w:color w:val="000000"/>
          <w:sz w:val="24"/>
        </w:rPr>
      </w:pPr>
    </w:p>
    <w:p w:rsidR="00022254" w:rsidRDefault="00022254">
      <w:pPr>
        <w:rPr>
          <w:rFonts w:ascii="Calibri" w:hAnsi="Calibri" w:cs="Calibri"/>
          <w:color w:val="000000"/>
          <w:sz w:val="24"/>
        </w:rPr>
      </w:pPr>
    </w:p>
    <w:p w:rsidR="00022254" w:rsidRDefault="00022254">
      <w:pPr>
        <w:rPr>
          <w:rFonts w:ascii="Calibri" w:hAnsi="Calibri" w:cs="Calibri"/>
          <w:color w:val="000000"/>
          <w:sz w:val="24"/>
        </w:rPr>
      </w:pPr>
    </w:p>
    <w:p w:rsidR="00022254" w:rsidRDefault="00022254">
      <w:pPr>
        <w:rPr>
          <w:rFonts w:ascii="Calibri" w:hAnsi="Calibri" w:cs="Calibri"/>
          <w:color w:val="000000"/>
          <w:sz w:val="24"/>
        </w:rPr>
      </w:pPr>
    </w:p>
    <w:p w:rsidR="00022254" w:rsidRDefault="00022254">
      <w:pPr>
        <w:rPr>
          <w:rFonts w:ascii="Calibri" w:hAnsi="Calibri" w:cs="Calibri"/>
          <w:color w:val="000000"/>
          <w:sz w:val="24"/>
        </w:rPr>
      </w:pPr>
    </w:p>
    <w:p w:rsidR="00022254" w:rsidRDefault="00022254">
      <w:pPr>
        <w:rPr>
          <w:rFonts w:ascii="Calibri" w:hAnsi="Calibri" w:cs="Calibri"/>
          <w:color w:val="000000"/>
          <w:sz w:val="24"/>
        </w:rPr>
      </w:pPr>
    </w:p>
    <w:p w:rsidR="00022254" w:rsidRDefault="00022254">
      <w:pPr>
        <w:rPr>
          <w:rFonts w:ascii="Calibri" w:hAnsi="Calibri" w:cs="Calibri"/>
          <w:color w:val="000000"/>
          <w:sz w:val="24"/>
        </w:rPr>
      </w:pPr>
    </w:p>
    <w:p w:rsidR="00022254" w:rsidRDefault="00022254">
      <w:pPr>
        <w:rPr>
          <w:rFonts w:ascii="Calibri" w:hAnsi="Calibri" w:cs="Calibri"/>
          <w:color w:val="000000"/>
          <w:sz w:val="24"/>
        </w:rPr>
      </w:pPr>
    </w:p>
    <w:p w:rsidR="006D0F89" w:rsidRDefault="00DD4908" w:rsidP="006D0F89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D4908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pict>
          <v:roundrect id="AutoShape 3" o:spid="_x0000_s1027" style="position:absolute;margin-left:-15.45pt;margin-top:-5.15pt;width:468.9pt;height:58.3pt;z-index:25165926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" filled="f" strokeweight="3pt"/>
        </w:pict>
      </w:r>
      <w:r w:rsidR="00022254" w:rsidRPr="0002225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 la fin : </w:t>
      </w:r>
      <w:r w:rsidR="006D0F89" w:rsidRPr="00022254">
        <w:rPr>
          <w:rFonts w:ascii="Times New Roman" w:hAnsi="Times New Roman" w:cs="Times New Roman"/>
          <w:b/>
          <w:color w:val="000000"/>
          <w:sz w:val="24"/>
          <w:szCs w:val="24"/>
        </w:rPr>
        <w:t>Téléversement du support de la Présentation orale</w:t>
      </w:r>
      <w:r w:rsidR="004A231C" w:rsidRPr="0002225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 : séquence de diapositives projetées en format </w:t>
      </w:r>
      <w:r w:rsidR="004A231C" w:rsidRPr="0002225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4/3 paysage (format PDF, 5 Mo max), </w:t>
      </w:r>
      <w:r w:rsidR="004A231C" w:rsidRPr="00022254">
        <w:rPr>
          <w:rFonts w:ascii="Times New Roman" w:hAnsi="Times New Roman" w:cs="Times New Roman"/>
          <w:b/>
          <w:color w:val="000000"/>
          <w:sz w:val="24"/>
          <w:szCs w:val="24"/>
        </w:rPr>
        <w:t>support de l'exposé oral qui dure 15 minutes.</w:t>
      </w:r>
      <w:r w:rsidR="004A231C" w:rsidRPr="0002225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A75F6F" w:rsidRPr="00022254" w:rsidRDefault="00A75F6F" w:rsidP="006D0F89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D0F89" w:rsidRDefault="00022254" w:rsidP="00022254">
      <w:pPr>
        <w:jc w:val="center"/>
        <w:rPr>
          <w:rFonts w:ascii="Calibri" w:hAnsi="Calibri" w:cs="Calibri"/>
          <w:color w:val="17365D"/>
          <w:sz w:val="40"/>
          <w:szCs w:val="40"/>
        </w:rPr>
      </w:pPr>
      <w:r>
        <w:rPr>
          <w:rFonts w:ascii="Calibri" w:hAnsi="Calibri" w:cs="Calibri"/>
          <w:color w:val="17365D"/>
          <w:sz w:val="40"/>
          <w:szCs w:val="40"/>
        </w:rPr>
        <w:t>Annexe : P</w:t>
      </w:r>
      <w:r w:rsidR="004A231C" w:rsidRPr="004A231C">
        <w:rPr>
          <w:rFonts w:ascii="Calibri" w:hAnsi="Calibri" w:cs="Calibri"/>
          <w:color w:val="17365D"/>
          <w:sz w:val="40"/>
          <w:szCs w:val="40"/>
        </w:rPr>
        <w:t>ositionnements thématiques</w:t>
      </w:r>
    </w:p>
    <w:p w:rsidR="004A231C" w:rsidRDefault="004A231C">
      <w:pPr>
        <w:rPr>
          <w:rFonts w:ascii="Calibri" w:hAnsi="Calibri" w:cs="Calibri"/>
          <w:color w:val="000000"/>
        </w:rPr>
      </w:pPr>
      <w:r w:rsidRPr="004A231C">
        <w:rPr>
          <w:rFonts w:ascii="Calibri-Bold" w:hAnsi="Calibri-Bold"/>
          <w:b/>
          <w:bCs/>
          <w:color w:val="000000"/>
          <w:sz w:val="24"/>
        </w:rPr>
        <w:t>INFORMATIQUE</w:t>
      </w:r>
      <w:r w:rsidRPr="004A231C">
        <w:rPr>
          <w:rFonts w:ascii="Calibri-Bold" w:hAnsi="Calibri-Bold"/>
          <w:b/>
          <w:bCs/>
          <w:color w:val="000000"/>
        </w:rPr>
        <w:br/>
      </w:r>
      <w:r w:rsidRPr="004A231C">
        <w:rPr>
          <w:rFonts w:ascii="Calibri-Bold" w:hAnsi="Calibri-Bold"/>
          <w:b/>
          <w:bCs/>
          <w:color w:val="000000"/>
          <w:sz w:val="24"/>
        </w:rPr>
        <w:t>Informatique Pratique</w:t>
      </w:r>
      <w:r w:rsidRPr="004A231C">
        <w:rPr>
          <w:rFonts w:ascii="Calibri-Bold" w:hAnsi="Calibri-Bold"/>
          <w:b/>
          <w:bCs/>
          <w:color w:val="000000"/>
        </w:rPr>
        <w:br/>
      </w:r>
      <w:r w:rsidRPr="004A231C">
        <w:rPr>
          <w:rFonts w:ascii="Calibri" w:hAnsi="Calibri" w:cs="Calibri"/>
          <w:color w:val="000000"/>
        </w:rPr>
        <w:t xml:space="preserve">Programmation </w:t>
      </w:r>
      <w:r w:rsidRPr="004A231C">
        <w:rPr>
          <w:rFonts w:ascii="Calibri-Italic" w:hAnsi="Calibri-Italic"/>
          <w:i/>
          <w:iCs/>
          <w:color w:val="000000"/>
        </w:rPr>
        <w:t xml:space="preserve">(impérative, fonctionnelle, objet ...) </w:t>
      </w:r>
      <w:r w:rsidRPr="004A231C">
        <w:rPr>
          <w:rFonts w:ascii="Calibri" w:hAnsi="Calibri" w:cs="Calibri"/>
          <w:color w:val="000000"/>
        </w:rPr>
        <w:t xml:space="preserve">Intelligence artificielle </w:t>
      </w:r>
      <w:r w:rsidRPr="004A231C">
        <w:rPr>
          <w:rFonts w:ascii="Calibri-Italic" w:hAnsi="Calibri-Italic"/>
          <w:i/>
          <w:iCs/>
          <w:color w:val="000000"/>
        </w:rPr>
        <w:t xml:space="preserve">(systèmes </w:t>
      </w:r>
      <w:proofErr w:type="spellStart"/>
      <w:r w:rsidRPr="004A231C">
        <w:rPr>
          <w:rFonts w:ascii="Calibri-Italic" w:hAnsi="Calibri-Italic"/>
          <w:i/>
          <w:iCs/>
          <w:color w:val="000000"/>
        </w:rPr>
        <w:t>multiagents</w:t>
      </w:r>
      <w:proofErr w:type="spellEnd"/>
      <w:r w:rsidRPr="004A231C">
        <w:rPr>
          <w:rFonts w:ascii="Calibri-Italic" w:hAnsi="Calibri-Italic"/>
          <w:i/>
          <w:iCs/>
          <w:color w:val="000000"/>
        </w:rPr>
        <w:t xml:space="preserve">, ...) </w:t>
      </w:r>
      <w:r w:rsidRPr="004A231C">
        <w:rPr>
          <w:rFonts w:ascii="Calibri" w:hAnsi="Calibri" w:cs="Calibri"/>
          <w:color w:val="000000"/>
        </w:rPr>
        <w:t xml:space="preserve">Réseaux de neurones. Heuristiques. Méta-heuristiques </w:t>
      </w:r>
      <w:r w:rsidRPr="004A231C">
        <w:rPr>
          <w:rFonts w:ascii="Calibri-Italic" w:hAnsi="Calibri-Italic"/>
          <w:i/>
          <w:iCs/>
          <w:color w:val="000000"/>
        </w:rPr>
        <w:t>(algorithmes génétiques</w:t>
      </w:r>
      <w:proofErr w:type="gramStart"/>
      <w:r w:rsidRPr="004A231C">
        <w:rPr>
          <w:rFonts w:ascii="Calibri-Italic" w:hAnsi="Calibri-Italic"/>
          <w:i/>
          <w:iCs/>
          <w:color w:val="000000"/>
        </w:rPr>
        <w:t>,</w:t>
      </w:r>
      <w:proofErr w:type="gramEnd"/>
      <w:r w:rsidRPr="004A231C">
        <w:rPr>
          <w:rFonts w:ascii="Calibri-Italic" w:hAnsi="Calibri-Italic"/>
          <w:i/>
          <w:iCs/>
          <w:color w:val="000000"/>
        </w:rPr>
        <w:br/>
        <w:t xml:space="preserve">recuit simulé, colonies de fourmis, essaims particulaires ...) </w:t>
      </w:r>
      <w:r w:rsidRPr="004A231C">
        <w:rPr>
          <w:rFonts w:ascii="Calibri" w:hAnsi="Calibri" w:cs="Calibri"/>
          <w:color w:val="000000"/>
        </w:rPr>
        <w:t xml:space="preserve">Modélisation informatique </w:t>
      </w:r>
      <w:r w:rsidRPr="004A231C">
        <w:rPr>
          <w:rFonts w:ascii="Calibri-Italic" w:hAnsi="Calibri-Italic"/>
          <w:i/>
          <w:iCs/>
          <w:color w:val="000000"/>
        </w:rPr>
        <w:t>(UML</w:t>
      </w:r>
      <w:r w:rsidRPr="004A231C">
        <w:rPr>
          <w:rFonts w:ascii="Calibri-Italic" w:hAnsi="Calibri-Italic"/>
          <w:i/>
          <w:iCs/>
          <w:color w:val="000000"/>
        </w:rPr>
        <w:br/>
        <w:t xml:space="preserve">...) </w:t>
      </w:r>
      <w:r w:rsidRPr="004A231C">
        <w:rPr>
          <w:rFonts w:ascii="Calibri" w:hAnsi="Calibri" w:cs="Calibri"/>
          <w:color w:val="000000"/>
        </w:rPr>
        <w:t xml:space="preserve">Simulation informatique. Traitement d’image. Infographie. Géométrie </w:t>
      </w:r>
      <w:proofErr w:type="gramStart"/>
      <w:r w:rsidRPr="004A231C">
        <w:rPr>
          <w:rFonts w:ascii="Calibri" w:hAnsi="Calibri" w:cs="Calibri"/>
          <w:color w:val="000000"/>
        </w:rPr>
        <w:t>algorithmique</w:t>
      </w:r>
      <w:proofErr w:type="gramEnd"/>
      <w:r w:rsidRPr="004A231C">
        <w:rPr>
          <w:rFonts w:ascii="Calibri" w:hAnsi="Calibri" w:cs="Calibri"/>
          <w:color w:val="000000"/>
        </w:rPr>
        <w:br/>
      </w:r>
      <w:r w:rsidRPr="004A231C">
        <w:rPr>
          <w:rFonts w:ascii="Calibri-Italic" w:hAnsi="Calibri-Italic"/>
          <w:i/>
          <w:iCs/>
          <w:color w:val="000000"/>
        </w:rPr>
        <w:t xml:space="preserve">(enveloppes convexes …) </w:t>
      </w:r>
      <w:r w:rsidRPr="004A231C">
        <w:rPr>
          <w:rFonts w:ascii="Calibri" w:hAnsi="Calibri" w:cs="Calibri"/>
          <w:color w:val="000000"/>
        </w:rPr>
        <w:t xml:space="preserve">Méthodes stochastiques </w:t>
      </w:r>
      <w:r w:rsidRPr="004A231C">
        <w:rPr>
          <w:rFonts w:ascii="Calibri-Italic" w:hAnsi="Calibri-Italic"/>
          <w:i/>
          <w:iCs/>
          <w:color w:val="000000"/>
        </w:rPr>
        <w:t xml:space="preserve">(Monte Carlo, ...) </w:t>
      </w:r>
      <w:r w:rsidRPr="004A231C">
        <w:rPr>
          <w:rFonts w:ascii="Calibri" w:hAnsi="Calibri" w:cs="Calibri"/>
          <w:color w:val="000000"/>
        </w:rPr>
        <w:t>Bases de données. Big</w:t>
      </w:r>
      <w:r w:rsidRPr="004A231C">
        <w:rPr>
          <w:rFonts w:ascii="Calibri" w:hAnsi="Calibri" w:cs="Calibri"/>
          <w:color w:val="000000"/>
        </w:rPr>
        <w:br/>
        <w:t xml:space="preserve">data. Réseaux. Systèmes distribués </w:t>
      </w:r>
      <w:r w:rsidRPr="004A231C">
        <w:rPr>
          <w:rFonts w:ascii="Calibri-Italic" w:hAnsi="Calibri-Italic"/>
          <w:i/>
          <w:iCs/>
          <w:color w:val="000000"/>
        </w:rPr>
        <w:t>(</w:t>
      </w:r>
      <w:proofErr w:type="spellStart"/>
      <w:r w:rsidRPr="004A231C">
        <w:rPr>
          <w:rFonts w:ascii="Calibri-Italic" w:hAnsi="Calibri-Italic"/>
          <w:i/>
          <w:iCs/>
          <w:color w:val="000000"/>
        </w:rPr>
        <w:t>cloud</w:t>
      </w:r>
      <w:proofErr w:type="spellEnd"/>
      <w:r w:rsidRPr="004A231C">
        <w:rPr>
          <w:rFonts w:ascii="Calibri-Italic" w:hAnsi="Calibri-Italic"/>
          <w:i/>
          <w:iCs/>
          <w:color w:val="000000"/>
        </w:rPr>
        <w:t xml:space="preserve"> </w:t>
      </w:r>
      <w:proofErr w:type="spellStart"/>
      <w:r w:rsidRPr="004A231C">
        <w:rPr>
          <w:rFonts w:ascii="Calibri-Italic" w:hAnsi="Calibri-Italic"/>
          <w:i/>
          <w:iCs/>
          <w:color w:val="000000"/>
        </w:rPr>
        <w:t>computing</w:t>
      </w:r>
      <w:proofErr w:type="spellEnd"/>
      <w:r w:rsidRPr="004A231C">
        <w:rPr>
          <w:rFonts w:ascii="Calibri-Italic" w:hAnsi="Calibri-Italic"/>
          <w:i/>
          <w:iCs/>
          <w:color w:val="000000"/>
        </w:rPr>
        <w:t xml:space="preserve">, </w:t>
      </w:r>
      <w:proofErr w:type="spellStart"/>
      <w:r w:rsidRPr="004A231C">
        <w:rPr>
          <w:rFonts w:ascii="Calibri-Italic" w:hAnsi="Calibri-Italic"/>
          <w:i/>
          <w:iCs/>
          <w:color w:val="000000"/>
        </w:rPr>
        <w:t>peer</w:t>
      </w:r>
      <w:proofErr w:type="spellEnd"/>
      <w:r w:rsidRPr="004A231C">
        <w:rPr>
          <w:rFonts w:ascii="Calibri-Italic" w:hAnsi="Calibri-Italic"/>
          <w:i/>
          <w:iCs/>
          <w:color w:val="000000"/>
        </w:rPr>
        <w:t xml:space="preserve"> to </w:t>
      </w:r>
      <w:proofErr w:type="spellStart"/>
      <w:r w:rsidRPr="004A231C">
        <w:rPr>
          <w:rFonts w:ascii="Calibri-Italic" w:hAnsi="Calibri-Italic"/>
          <w:i/>
          <w:iCs/>
          <w:color w:val="000000"/>
        </w:rPr>
        <w:t>peer</w:t>
      </w:r>
      <w:proofErr w:type="spellEnd"/>
      <w:r w:rsidRPr="004A231C">
        <w:rPr>
          <w:rFonts w:ascii="Calibri-Italic" w:hAnsi="Calibri-Italic"/>
          <w:i/>
          <w:iCs/>
          <w:color w:val="000000"/>
        </w:rPr>
        <w:t xml:space="preserve"> ...) </w:t>
      </w:r>
      <w:r w:rsidRPr="004A231C">
        <w:rPr>
          <w:rFonts w:ascii="Calibri" w:hAnsi="Calibri" w:cs="Calibri"/>
          <w:color w:val="000000"/>
        </w:rPr>
        <w:t>Systèmes</w:t>
      </w:r>
      <w:r w:rsidRPr="004A231C">
        <w:rPr>
          <w:rFonts w:ascii="Calibri" w:hAnsi="Calibri" w:cs="Calibri"/>
          <w:color w:val="000000"/>
        </w:rPr>
        <w:br/>
        <w:t>d’exploitation…</w:t>
      </w:r>
      <w:r w:rsidRPr="004A231C">
        <w:rPr>
          <w:rFonts w:ascii="Calibri" w:hAnsi="Calibri" w:cs="Calibri"/>
          <w:color w:val="000000"/>
        </w:rPr>
        <w:br/>
      </w:r>
      <w:r w:rsidRPr="004A231C">
        <w:rPr>
          <w:rFonts w:ascii="Calibri-Bold" w:hAnsi="Calibri-Bold"/>
          <w:b/>
          <w:bCs/>
          <w:color w:val="000000"/>
          <w:sz w:val="24"/>
        </w:rPr>
        <w:lastRenderedPageBreak/>
        <w:t>Informatique Théorique</w:t>
      </w:r>
      <w:r w:rsidRPr="004A231C">
        <w:rPr>
          <w:rFonts w:ascii="Calibri-Bold" w:hAnsi="Calibri-Bold"/>
          <w:b/>
          <w:bCs/>
          <w:color w:val="000000"/>
        </w:rPr>
        <w:br/>
      </w:r>
      <w:r w:rsidRPr="004A231C">
        <w:rPr>
          <w:rFonts w:ascii="Calibri" w:hAnsi="Calibri" w:cs="Calibri"/>
          <w:color w:val="000000"/>
        </w:rPr>
        <w:t xml:space="preserve">Algorithmique. Structures de données. Complexité </w:t>
      </w:r>
      <w:r w:rsidRPr="004A231C">
        <w:rPr>
          <w:rFonts w:ascii="Calibri-Italic" w:hAnsi="Calibri-Italic"/>
          <w:i/>
          <w:iCs/>
          <w:color w:val="000000"/>
        </w:rPr>
        <w:t xml:space="preserve">(temporelle, spatiale) </w:t>
      </w:r>
      <w:r w:rsidRPr="004A231C">
        <w:rPr>
          <w:rFonts w:ascii="Calibri" w:hAnsi="Calibri" w:cs="Calibri"/>
          <w:color w:val="000000"/>
        </w:rPr>
        <w:t xml:space="preserve">Théorie des </w:t>
      </w:r>
      <w:proofErr w:type="gramStart"/>
      <w:r w:rsidRPr="004A231C">
        <w:rPr>
          <w:rFonts w:ascii="Calibri" w:hAnsi="Calibri" w:cs="Calibri"/>
          <w:color w:val="000000"/>
        </w:rPr>
        <w:t>langages</w:t>
      </w:r>
      <w:proofErr w:type="gramEnd"/>
      <w:r w:rsidRPr="004A231C">
        <w:rPr>
          <w:rFonts w:ascii="Calibri" w:hAnsi="Calibri" w:cs="Calibri"/>
          <w:color w:val="000000"/>
        </w:rPr>
        <w:br/>
      </w:r>
      <w:r w:rsidRPr="004A231C">
        <w:rPr>
          <w:rFonts w:ascii="Calibri-Italic" w:hAnsi="Calibri-Italic"/>
          <w:i/>
          <w:iCs/>
          <w:color w:val="000000"/>
        </w:rPr>
        <w:t xml:space="preserve">(grammaires, compilation...) </w:t>
      </w:r>
      <w:r w:rsidRPr="004A231C">
        <w:rPr>
          <w:rFonts w:ascii="Calibri" w:hAnsi="Calibri" w:cs="Calibri"/>
          <w:color w:val="000000"/>
        </w:rPr>
        <w:t xml:space="preserve">Machines formelles </w:t>
      </w:r>
      <w:r w:rsidRPr="004A231C">
        <w:rPr>
          <w:rFonts w:ascii="Calibri-Italic" w:hAnsi="Calibri-Italic"/>
          <w:i/>
          <w:iCs/>
          <w:color w:val="000000"/>
        </w:rPr>
        <w:t xml:space="preserve">(automates, machines de Turing, </w:t>
      </w:r>
      <w:r w:rsidRPr="004A231C">
        <w:rPr>
          <w:rFonts w:ascii="Calibri" w:hAnsi="Calibri" w:cs="Calibri"/>
          <w:color w:val="000000"/>
        </w:rPr>
        <w:t>...) Calcul</w:t>
      </w:r>
      <w:r w:rsidRPr="004A231C">
        <w:rPr>
          <w:rFonts w:ascii="Calibri" w:hAnsi="Calibri" w:cs="Calibri"/>
          <w:color w:val="000000"/>
        </w:rPr>
        <w:br/>
        <w:t xml:space="preserve">formel. Cryptographie </w:t>
      </w:r>
      <w:r w:rsidRPr="004A231C">
        <w:rPr>
          <w:rFonts w:ascii="Calibri-Italic" w:hAnsi="Calibri-Italic"/>
          <w:i/>
          <w:iCs/>
          <w:color w:val="000000"/>
        </w:rPr>
        <w:t xml:space="preserve">(RSA, ...) </w:t>
      </w:r>
      <w:r w:rsidRPr="004A231C">
        <w:rPr>
          <w:rFonts w:ascii="Calibri" w:hAnsi="Calibri" w:cs="Calibri"/>
          <w:color w:val="000000"/>
        </w:rPr>
        <w:t xml:space="preserve">Codage </w:t>
      </w:r>
      <w:r w:rsidRPr="004A231C">
        <w:rPr>
          <w:rFonts w:ascii="Calibri-Italic" w:hAnsi="Calibri-Italic"/>
          <w:i/>
          <w:iCs/>
          <w:color w:val="000000"/>
        </w:rPr>
        <w:t xml:space="preserve">(codes correcteurs d’erreur, UTF-8, ...) </w:t>
      </w:r>
      <w:r w:rsidRPr="004A231C">
        <w:rPr>
          <w:rFonts w:ascii="Calibri" w:hAnsi="Calibri" w:cs="Calibri"/>
          <w:color w:val="000000"/>
        </w:rPr>
        <w:t>Algorithmique</w:t>
      </w:r>
      <w:r w:rsidRPr="004A231C">
        <w:rPr>
          <w:rFonts w:ascii="Calibri" w:hAnsi="Calibri" w:cs="Calibri"/>
          <w:color w:val="000000"/>
        </w:rPr>
        <w:br/>
        <w:t>distribuée. Parallélisme. Apprentissage automatique (</w:t>
      </w:r>
      <w:r w:rsidRPr="004A231C">
        <w:rPr>
          <w:rFonts w:ascii="Calibri-Italic" w:hAnsi="Calibri-Italic"/>
          <w:i/>
          <w:iCs/>
          <w:color w:val="000000"/>
        </w:rPr>
        <w:t xml:space="preserve">machine </w:t>
      </w:r>
      <w:proofErr w:type="spellStart"/>
      <w:r w:rsidRPr="004A231C">
        <w:rPr>
          <w:rFonts w:ascii="Calibri-Italic" w:hAnsi="Calibri-Italic"/>
          <w:i/>
          <w:iCs/>
          <w:color w:val="000000"/>
        </w:rPr>
        <w:t>learning</w:t>
      </w:r>
      <w:proofErr w:type="spellEnd"/>
      <w:r w:rsidRPr="004A231C">
        <w:rPr>
          <w:rFonts w:ascii="Calibri" w:hAnsi="Calibri" w:cs="Calibri"/>
          <w:color w:val="000000"/>
        </w:rPr>
        <w:t>)…</w:t>
      </w:r>
      <w:r w:rsidRPr="004A231C">
        <w:rPr>
          <w:rFonts w:ascii="Calibri" w:hAnsi="Calibri" w:cs="Calibri"/>
          <w:color w:val="000000"/>
        </w:rPr>
        <w:br/>
      </w:r>
      <w:r w:rsidRPr="004A231C">
        <w:rPr>
          <w:rFonts w:ascii="Calibri-Bold" w:hAnsi="Calibri-Bold"/>
          <w:b/>
          <w:bCs/>
          <w:color w:val="000000"/>
          <w:sz w:val="24"/>
        </w:rPr>
        <w:t>Technologies informatiques</w:t>
      </w:r>
      <w:r w:rsidRPr="004A231C">
        <w:rPr>
          <w:rFonts w:ascii="Calibri-Bold" w:hAnsi="Calibri-Bold"/>
          <w:b/>
          <w:bCs/>
          <w:color w:val="000000"/>
        </w:rPr>
        <w:br/>
      </w:r>
      <w:r w:rsidRPr="004A231C">
        <w:rPr>
          <w:rFonts w:ascii="Calibri" w:hAnsi="Calibri" w:cs="Calibri"/>
          <w:color w:val="000000"/>
        </w:rPr>
        <w:t>Capteurs. Architecture des ordinateurs. Périphériques (</w:t>
      </w:r>
      <w:r w:rsidRPr="004A231C">
        <w:rPr>
          <w:rFonts w:ascii="Calibri-Italic" w:hAnsi="Calibri-Italic"/>
          <w:i/>
          <w:iCs/>
          <w:color w:val="000000"/>
        </w:rPr>
        <w:t>entrées-sorties, supports mémoire, ...</w:t>
      </w:r>
      <w:proofErr w:type="gramStart"/>
      <w:r w:rsidRPr="004A231C">
        <w:rPr>
          <w:rFonts w:ascii="Calibri-Italic" w:hAnsi="Calibri-Italic"/>
          <w:i/>
          <w:iCs/>
          <w:color w:val="000000"/>
        </w:rPr>
        <w:t>)</w:t>
      </w:r>
      <w:proofErr w:type="gramEnd"/>
      <w:r w:rsidRPr="004A231C">
        <w:rPr>
          <w:rFonts w:ascii="Calibri-Italic" w:hAnsi="Calibri-Italic"/>
          <w:i/>
          <w:iCs/>
          <w:color w:val="000000"/>
        </w:rPr>
        <w:br/>
      </w:r>
      <w:r w:rsidRPr="004A231C">
        <w:rPr>
          <w:rFonts w:ascii="Calibri" w:hAnsi="Calibri" w:cs="Calibri"/>
          <w:color w:val="000000"/>
        </w:rPr>
        <w:t>Processeurs. Systèmes embarqués. Robotique…</w:t>
      </w:r>
    </w:p>
    <w:p w:rsidR="004A231C" w:rsidRDefault="004A231C">
      <w:r w:rsidRPr="004A231C">
        <w:rPr>
          <w:rFonts w:ascii="Calibri-Bold" w:hAnsi="Calibri-Bold"/>
          <w:b/>
          <w:bCs/>
          <w:color w:val="000000"/>
          <w:sz w:val="24"/>
        </w:rPr>
        <w:t>SCIENCES INDUSTRIELLES</w:t>
      </w:r>
      <w:r w:rsidRPr="004A231C">
        <w:rPr>
          <w:rFonts w:ascii="Calibri-Bold" w:hAnsi="Calibri-Bold"/>
          <w:b/>
          <w:bCs/>
          <w:color w:val="000000"/>
        </w:rPr>
        <w:br/>
      </w:r>
      <w:r w:rsidRPr="004A231C">
        <w:rPr>
          <w:rFonts w:ascii="Calibri-Bold" w:hAnsi="Calibri-Bold"/>
          <w:b/>
          <w:bCs/>
          <w:color w:val="000000"/>
          <w:sz w:val="24"/>
        </w:rPr>
        <w:t>Traitement du Signal</w:t>
      </w:r>
      <w:r w:rsidRPr="004A231C">
        <w:rPr>
          <w:rFonts w:ascii="Calibri-Bold" w:hAnsi="Calibri-Bold"/>
          <w:b/>
          <w:bCs/>
          <w:color w:val="000000"/>
        </w:rPr>
        <w:br/>
      </w:r>
      <w:r w:rsidRPr="004A231C">
        <w:rPr>
          <w:rFonts w:ascii="Calibri" w:hAnsi="Calibri" w:cs="Calibri"/>
          <w:color w:val="000000"/>
        </w:rPr>
        <w:t>Traitement d’image, Analyse spectrale, Échantillonnage temporel ou spatial…</w:t>
      </w:r>
      <w:r w:rsidRPr="004A231C">
        <w:rPr>
          <w:rFonts w:ascii="Calibri" w:hAnsi="Calibri" w:cs="Calibri"/>
          <w:color w:val="000000"/>
        </w:rPr>
        <w:br/>
      </w:r>
      <w:r w:rsidRPr="004A231C">
        <w:rPr>
          <w:rFonts w:ascii="Calibri-Bold" w:hAnsi="Calibri-Bold"/>
          <w:b/>
          <w:bCs/>
          <w:color w:val="000000"/>
          <w:sz w:val="24"/>
        </w:rPr>
        <w:t>Génie Électrique</w:t>
      </w:r>
      <w:r w:rsidRPr="004A231C">
        <w:rPr>
          <w:rFonts w:ascii="Calibri-Bold" w:hAnsi="Calibri-Bold"/>
          <w:b/>
          <w:bCs/>
          <w:color w:val="000000"/>
        </w:rPr>
        <w:br/>
      </w:r>
      <w:r w:rsidRPr="004A231C">
        <w:rPr>
          <w:rFonts w:ascii="Calibri" w:hAnsi="Calibri" w:cs="Calibri"/>
          <w:color w:val="000000"/>
        </w:rPr>
        <w:t>Électrotechnique, Télécommunications, Génie électronique, Électronique de puissance …</w:t>
      </w:r>
      <w:r w:rsidRPr="004A231C">
        <w:rPr>
          <w:rFonts w:ascii="Calibri" w:hAnsi="Calibri" w:cs="Calibri"/>
          <w:color w:val="000000"/>
        </w:rPr>
        <w:br/>
      </w:r>
      <w:r w:rsidRPr="004A231C">
        <w:rPr>
          <w:rFonts w:ascii="Calibri-Bold" w:hAnsi="Calibri-Bold"/>
          <w:b/>
          <w:bCs/>
          <w:color w:val="000000"/>
          <w:sz w:val="24"/>
        </w:rPr>
        <w:t>Génie Mécanique</w:t>
      </w:r>
      <w:r w:rsidRPr="004A231C">
        <w:rPr>
          <w:rFonts w:ascii="Calibri-Bold" w:hAnsi="Calibri-Bold"/>
          <w:b/>
          <w:bCs/>
          <w:color w:val="000000"/>
        </w:rPr>
        <w:br/>
      </w:r>
      <w:r w:rsidRPr="004A231C">
        <w:rPr>
          <w:rFonts w:ascii="Calibri" w:hAnsi="Calibri" w:cs="Calibri"/>
          <w:color w:val="000000"/>
        </w:rPr>
        <w:t>Mécanique, Conception de produit, Mécanique appliquée au bâtiment, Génie civil,</w:t>
      </w:r>
      <w:r w:rsidRPr="004A231C">
        <w:rPr>
          <w:rFonts w:ascii="Calibri" w:hAnsi="Calibri" w:cs="Calibri"/>
          <w:color w:val="000000"/>
        </w:rPr>
        <w:br/>
        <w:t>Automatisation, Métrologie, Production, CAO, Maintenance, Recyclage, RDM, Métallurgie…</w:t>
      </w:r>
      <w:r w:rsidRPr="004A231C">
        <w:rPr>
          <w:rFonts w:ascii="Calibri" w:hAnsi="Calibri" w:cs="Calibri"/>
          <w:color w:val="000000"/>
        </w:rPr>
        <w:br/>
      </w:r>
      <w:r w:rsidRPr="004A231C">
        <w:rPr>
          <w:rFonts w:ascii="Calibri-Bold" w:hAnsi="Calibri-Bold"/>
          <w:b/>
          <w:bCs/>
          <w:color w:val="000000"/>
          <w:sz w:val="24"/>
        </w:rPr>
        <w:t>Génie Énergétique</w:t>
      </w:r>
      <w:r w:rsidRPr="004A231C">
        <w:rPr>
          <w:rFonts w:ascii="Calibri-Bold" w:hAnsi="Calibri-Bold"/>
          <w:b/>
          <w:bCs/>
          <w:color w:val="000000"/>
        </w:rPr>
        <w:br/>
      </w:r>
      <w:r w:rsidRPr="004A231C">
        <w:rPr>
          <w:rFonts w:ascii="Calibri" w:hAnsi="Calibri" w:cs="Calibri"/>
          <w:color w:val="000000"/>
        </w:rPr>
        <w:t>Production, Transport, Conversion et utilisation de l’énergie, Énergies renouvelables…</w:t>
      </w:r>
      <w:r w:rsidRPr="004A231C">
        <w:rPr>
          <w:rFonts w:ascii="Calibri" w:hAnsi="Calibri" w:cs="Calibri"/>
          <w:color w:val="000000"/>
        </w:rPr>
        <w:br/>
      </w:r>
      <w:r w:rsidRPr="004A231C">
        <w:rPr>
          <w:rFonts w:ascii="Calibri-Bold" w:hAnsi="Calibri-Bold"/>
          <w:b/>
          <w:bCs/>
          <w:color w:val="000000"/>
          <w:sz w:val="24"/>
        </w:rPr>
        <w:t>Automatique</w:t>
      </w:r>
      <w:r w:rsidRPr="004A231C">
        <w:rPr>
          <w:rFonts w:ascii="Calibri-Bold" w:hAnsi="Calibri-Bold"/>
          <w:b/>
          <w:bCs/>
          <w:color w:val="000000"/>
        </w:rPr>
        <w:br/>
      </w:r>
      <w:r w:rsidRPr="004A231C">
        <w:rPr>
          <w:rFonts w:ascii="Calibri" w:hAnsi="Calibri" w:cs="Calibri"/>
          <w:color w:val="000000"/>
        </w:rPr>
        <w:t>Asservissement, Identification, Régulation, Estimation, Observation…</w:t>
      </w:r>
      <w:r w:rsidRPr="004A231C">
        <w:rPr>
          <w:rFonts w:ascii="Calibri" w:hAnsi="Calibri" w:cs="Calibri"/>
          <w:color w:val="000000"/>
        </w:rPr>
        <w:br/>
      </w:r>
      <w:r w:rsidRPr="004A231C">
        <w:rPr>
          <w:rFonts w:ascii="Calibri-Bold" w:hAnsi="Calibri-Bold"/>
          <w:b/>
          <w:bCs/>
          <w:color w:val="000000"/>
          <w:sz w:val="24"/>
        </w:rPr>
        <w:t>Électronique</w:t>
      </w:r>
      <w:r w:rsidRPr="004A231C">
        <w:rPr>
          <w:rFonts w:ascii="Calibri-Bold" w:hAnsi="Calibri-Bold"/>
          <w:b/>
          <w:bCs/>
          <w:color w:val="000000"/>
        </w:rPr>
        <w:br/>
      </w:r>
      <w:r w:rsidRPr="004A231C">
        <w:rPr>
          <w:rFonts w:ascii="Calibri" w:hAnsi="Calibri" w:cs="Calibri"/>
          <w:color w:val="000000"/>
        </w:rPr>
        <w:t>Électronique analogique (</w:t>
      </w:r>
      <w:r w:rsidRPr="004A231C">
        <w:rPr>
          <w:rFonts w:ascii="Calibri-Italic" w:hAnsi="Calibri-Italic"/>
          <w:i/>
          <w:iCs/>
          <w:color w:val="000000"/>
        </w:rPr>
        <w:t xml:space="preserve">Instrumentation, Électroacoustique…) </w:t>
      </w:r>
      <w:r w:rsidRPr="004A231C">
        <w:rPr>
          <w:rFonts w:ascii="Calibri" w:hAnsi="Calibri" w:cs="Calibri"/>
          <w:color w:val="000000"/>
        </w:rPr>
        <w:t xml:space="preserve">Électronique </w:t>
      </w:r>
      <w:proofErr w:type="gramStart"/>
      <w:r w:rsidRPr="004A231C">
        <w:rPr>
          <w:rFonts w:ascii="Calibri" w:hAnsi="Calibri" w:cs="Calibri"/>
          <w:color w:val="000000"/>
        </w:rPr>
        <w:t>numérique</w:t>
      </w:r>
      <w:proofErr w:type="gramEnd"/>
      <w:r w:rsidRPr="004A231C">
        <w:rPr>
          <w:rFonts w:ascii="Calibri" w:hAnsi="Calibri" w:cs="Calibri"/>
          <w:color w:val="000000"/>
        </w:rPr>
        <w:br/>
      </w:r>
      <w:r w:rsidRPr="004A231C">
        <w:rPr>
          <w:rFonts w:ascii="Calibri-Italic" w:hAnsi="Calibri-Italic"/>
          <w:i/>
          <w:iCs/>
          <w:color w:val="000000"/>
        </w:rPr>
        <w:t>(Informatique industrielle, Systèmes embarqués, Architecture des ordinateurs…)</w:t>
      </w:r>
    </w:p>
    <w:sectPr w:rsidR="004A231C" w:rsidSect="001922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22609"/>
    <w:multiLevelType w:val="hybridMultilevel"/>
    <w:tmpl w:val="AFA868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0C6F1F"/>
    <w:multiLevelType w:val="hybridMultilevel"/>
    <w:tmpl w:val="AF606C00"/>
    <w:lvl w:ilvl="0" w:tplc="040C000F">
      <w:start w:val="1"/>
      <w:numFmt w:val="decimal"/>
      <w:lvlText w:val="%1."/>
      <w:lvlJc w:val="left"/>
      <w:pPr>
        <w:ind w:left="1776" w:hanging="360"/>
      </w:pPr>
    </w:lvl>
    <w:lvl w:ilvl="1" w:tplc="040C0019" w:tentative="1">
      <w:start w:val="1"/>
      <w:numFmt w:val="lowerLetter"/>
      <w:lvlText w:val="%2."/>
      <w:lvlJc w:val="left"/>
      <w:pPr>
        <w:ind w:left="2496" w:hanging="360"/>
      </w:pPr>
    </w:lvl>
    <w:lvl w:ilvl="2" w:tplc="040C001B" w:tentative="1">
      <w:start w:val="1"/>
      <w:numFmt w:val="lowerRoman"/>
      <w:lvlText w:val="%3."/>
      <w:lvlJc w:val="right"/>
      <w:pPr>
        <w:ind w:left="3216" w:hanging="180"/>
      </w:pPr>
    </w:lvl>
    <w:lvl w:ilvl="3" w:tplc="040C000F" w:tentative="1">
      <w:start w:val="1"/>
      <w:numFmt w:val="decimal"/>
      <w:lvlText w:val="%4."/>
      <w:lvlJc w:val="left"/>
      <w:pPr>
        <w:ind w:left="3936" w:hanging="360"/>
      </w:pPr>
    </w:lvl>
    <w:lvl w:ilvl="4" w:tplc="040C0019" w:tentative="1">
      <w:start w:val="1"/>
      <w:numFmt w:val="lowerLetter"/>
      <w:lvlText w:val="%5."/>
      <w:lvlJc w:val="left"/>
      <w:pPr>
        <w:ind w:left="4656" w:hanging="360"/>
      </w:pPr>
    </w:lvl>
    <w:lvl w:ilvl="5" w:tplc="040C001B" w:tentative="1">
      <w:start w:val="1"/>
      <w:numFmt w:val="lowerRoman"/>
      <w:lvlText w:val="%6."/>
      <w:lvlJc w:val="right"/>
      <w:pPr>
        <w:ind w:left="5376" w:hanging="180"/>
      </w:pPr>
    </w:lvl>
    <w:lvl w:ilvl="6" w:tplc="040C000F" w:tentative="1">
      <w:start w:val="1"/>
      <w:numFmt w:val="decimal"/>
      <w:lvlText w:val="%7."/>
      <w:lvlJc w:val="left"/>
      <w:pPr>
        <w:ind w:left="6096" w:hanging="360"/>
      </w:pPr>
    </w:lvl>
    <w:lvl w:ilvl="7" w:tplc="040C0019" w:tentative="1">
      <w:start w:val="1"/>
      <w:numFmt w:val="lowerLetter"/>
      <w:lvlText w:val="%8."/>
      <w:lvlJc w:val="left"/>
      <w:pPr>
        <w:ind w:left="6816" w:hanging="360"/>
      </w:pPr>
    </w:lvl>
    <w:lvl w:ilvl="8" w:tplc="040C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>
    <w:nsid w:val="54C0195A"/>
    <w:multiLevelType w:val="hybridMultilevel"/>
    <w:tmpl w:val="07C21650"/>
    <w:lvl w:ilvl="0" w:tplc="8C2E3418">
      <w:numFmt w:val="bullet"/>
      <w:lvlText w:val=""/>
      <w:lvlJc w:val="left"/>
      <w:pPr>
        <w:ind w:left="785" w:hanging="360"/>
      </w:pPr>
      <w:rPr>
        <w:rFonts w:ascii="Wingdings" w:eastAsiaTheme="minorHAnsi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E109C6"/>
    <w:multiLevelType w:val="hybridMultilevel"/>
    <w:tmpl w:val="CD163AAE"/>
    <w:lvl w:ilvl="0" w:tplc="BA54D1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6D0F89"/>
    <w:rsid w:val="00022254"/>
    <w:rsid w:val="00094E47"/>
    <w:rsid w:val="000B5D0D"/>
    <w:rsid w:val="000F289C"/>
    <w:rsid w:val="001922F9"/>
    <w:rsid w:val="001B0C77"/>
    <w:rsid w:val="001E1258"/>
    <w:rsid w:val="001E355C"/>
    <w:rsid w:val="0028167A"/>
    <w:rsid w:val="0033601B"/>
    <w:rsid w:val="003552D6"/>
    <w:rsid w:val="00372030"/>
    <w:rsid w:val="003B4545"/>
    <w:rsid w:val="003E549E"/>
    <w:rsid w:val="003F04B3"/>
    <w:rsid w:val="004A231C"/>
    <w:rsid w:val="004D05CC"/>
    <w:rsid w:val="0051046F"/>
    <w:rsid w:val="005F0C2C"/>
    <w:rsid w:val="00682F48"/>
    <w:rsid w:val="00691F52"/>
    <w:rsid w:val="006D0F89"/>
    <w:rsid w:val="006E1418"/>
    <w:rsid w:val="00733409"/>
    <w:rsid w:val="00897B97"/>
    <w:rsid w:val="008B189A"/>
    <w:rsid w:val="00913769"/>
    <w:rsid w:val="00944DBA"/>
    <w:rsid w:val="00A41493"/>
    <w:rsid w:val="00A75F6F"/>
    <w:rsid w:val="00A960AF"/>
    <w:rsid w:val="00AA3585"/>
    <w:rsid w:val="00B07CE0"/>
    <w:rsid w:val="00B341EC"/>
    <w:rsid w:val="00B41FD7"/>
    <w:rsid w:val="00BF71F6"/>
    <w:rsid w:val="00C73632"/>
    <w:rsid w:val="00C84488"/>
    <w:rsid w:val="00CC7008"/>
    <w:rsid w:val="00D36279"/>
    <w:rsid w:val="00DB1CDD"/>
    <w:rsid w:val="00DD4908"/>
    <w:rsid w:val="00E134F2"/>
    <w:rsid w:val="00ED1838"/>
    <w:rsid w:val="00FA5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DB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fontstyle01">
    <w:name w:val="fontstyle01"/>
    <w:basedOn w:val="Policepardfaut"/>
    <w:rsid w:val="006D0F89"/>
    <w:rPr>
      <w:rFonts w:ascii="Calibri-Italic" w:hAnsi="Calibri-Italic" w:hint="default"/>
      <w:b w:val="0"/>
      <w:bCs w:val="0"/>
      <w:i/>
      <w:iCs/>
      <w:color w:val="000000"/>
      <w:sz w:val="24"/>
      <w:szCs w:val="24"/>
    </w:rPr>
  </w:style>
  <w:style w:type="character" w:customStyle="1" w:styleId="fontstyle21">
    <w:name w:val="fontstyle21"/>
    <w:basedOn w:val="Policepardfaut"/>
    <w:rsid w:val="006D0F89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6D0F89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A2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A231C"/>
    <w:rPr>
      <w:rFonts w:ascii="Tahoma" w:hAnsi="Tahoma" w:cs="Tahoma"/>
      <w:sz w:val="16"/>
      <w:szCs w:val="16"/>
    </w:rPr>
  </w:style>
  <w:style w:type="character" w:customStyle="1" w:styleId="fontstyle31">
    <w:name w:val="fontstyle31"/>
    <w:basedOn w:val="Policepardfaut"/>
    <w:rsid w:val="004A231C"/>
    <w:rPr>
      <w:rFonts w:ascii="Calibri-Italic" w:hAnsi="Calibri-Italic" w:hint="default"/>
      <w:b w:val="0"/>
      <w:bCs w:val="0"/>
      <w:i/>
      <w:iCs/>
      <w:color w:val="000000"/>
      <w:sz w:val="22"/>
      <w:szCs w:val="22"/>
    </w:rPr>
  </w:style>
  <w:style w:type="character" w:styleId="Lienhypertexte">
    <w:name w:val="Hyperlink"/>
    <w:basedOn w:val="Policepardfaut"/>
    <w:uiPriority w:val="99"/>
    <w:unhideWhenUsed/>
    <w:rsid w:val="00C73632"/>
    <w:rPr>
      <w:color w:val="0000FF" w:themeColor="hyperlink"/>
      <w:u w:val="single"/>
    </w:rPr>
  </w:style>
  <w:style w:type="paragraph" w:styleId="Sansinterligne">
    <w:name w:val="No Spacing"/>
    <w:uiPriority w:val="1"/>
    <w:qFormat/>
    <w:rsid w:val="00CC7008"/>
    <w:pPr>
      <w:spacing w:after="0" w:line="240" w:lineRule="auto"/>
    </w:pPr>
  </w:style>
  <w:style w:type="character" w:styleId="Lienhypertextesuivivisit">
    <w:name w:val="FollowedHyperlink"/>
    <w:basedOn w:val="Policepardfaut"/>
    <w:uiPriority w:val="99"/>
    <w:semiHidden/>
    <w:unhideWhenUsed/>
    <w:rsid w:val="00CC700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35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625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pacaletr</dc:creator>
  <cp:lastModifiedBy>tsi</cp:lastModifiedBy>
  <cp:revision>4</cp:revision>
  <dcterms:created xsi:type="dcterms:W3CDTF">2023-12-13T15:47:00Z</dcterms:created>
  <dcterms:modified xsi:type="dcterms:W3CDTF">2023-12-14T10:41:00Z</dcterms:modified>
</cp:coreProperties>
</file>